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24F3" w14:textId="77777777" w:rsidR="00FA1904" w:rsidRDefault="00FA1904" w:rsidP="00FA1904">
      <w:pPr>
        <w:jc w:val="both"/>
        <w:rPr>
          <w:b/>
          <w:lang w:val="it-IT"/>
        </w:rPr>
      </w:pPr>
    </w:p>
    <w:p w14:paraId="1FB95B0E" w14:textId="1A7D66E5" w:rsidR="00FA1904" w:rsidRPr="003C4178" w:rsidRDefault="00FA1904" w:rsidP="00FA1904">
      <w:pPr>
        <w:jc w:val="both"/>
        <w:rPr>
          <w:b/>
          <w:lang w:val="it-IT"/>
        </w:rPr>
      </w:pPr>
      <w:r w:rsidRPr="003C4178">
        <w:rPr>
          <w:b/>
          <w:lang w:val="it-IT"/>
        </w:rPr>
        <w:t>Reasoned Art chiude un seed round internazionale da €1,4 milioni e programma l’ingresso nel mercato coreano con il progetto Monuverse</w:t>
      </w:r>
    </w:p>
    <w:p w14:paraId="24E6E9CD" w14:textId="77777777" w:rsidR="00FA1904" w:rsidRPr="003C4178" w:rsidRDefault="00FA1904" w:rsidP="00FA1904">
      <w:pPr>
        <w:jc w:val="both"/>
        <w:rPr>
          <w:b/>
          <w:lang w:val="it-IT"/>
        </w:rPr>
      </w:pPr>
    </w:p>
    <w:p w14:paraId="49A41C6A" w14:textId="53789FB0" w:rsidR="00FA1904" w:rsidRPr="003C4178" w:rsidRDefault="00FA1904" w:rsidP="00FA1904">
      <w:pPr>
        <w:jc w:val="both"/>
        <w:rPr>
          <w:lang w:val="it-IT"/>
        </w:rPr>
      </w:pPr>
      <w:r w:rsidRPr="00F448D8">
        <w:rPr>
          <w:i/>
          <w:iCs/>
          <w:lang w:val="it-IT"/>
        </w:rPr>
        <w:t>Milano</w:t>
      </w:r>
      <w:r w:rsidRPr="003C4178">
        <w:rPr>
          <w:lang w:val="it-IT"/>
        </w:rPr>
        <w:t>,</w:t>
      </w:r>
      <w:r w:rsidR="00F448D8">
        <w:rPr>
          <w:lang w:val="it-IT"/>
        </w:rPr>
        <w:t xml:space="preserve"> </w:t>
      </w:r>
      <w:r w:rsidR="00F448D8" w:rsidRPr="00F448D8">
        <w:rPr>
          <w:i/>
          <w:iCs/>
          <w:lang w:val="it-IT"/>
        </w:rPr>
        <w:t>03 maggio 2023</w:t>
      </w:r>
      <w:r w:rsidRPr="003C4178">
        <w:rPr>
          <w:lang w:val="it-IT"/>
        </w:rPr>
        <w:t xml:space="preserve"> </w:t>
      </w:r>
      <w:r w:rsidR="00F448D8">
        <w:rPr>
          <w:lang w:val="it-IT"/>
        </w:rPr>
        <w:t>–</w:t>
      </w:r>
      <w:r w:rsidRPr="003C4178">
        <w:rPr>
          <w:lang w:val="it-IT"/>
        </w:rPr>
        <w:t xml:space="preserve"> </w:t>
      </w:r>
      <w:r w:rsidRPr="00F448D8">
        <w:rPr>
          <w:b/>
          <w:bCs/>
          <w:lang w:val="it-IT"/>
        </w:rPr>
        <w:t>Reasoned Ar</w:t>
      </w:r>
      <w:r w:rsidRPr="003C4178">
        <w:rPr>
          <w:lang w:val="it-IT"/>
        </w:rPr>
        <w:t xml:space="preserve">t, startup italiana nel settore Art Tech fondata da Giulio Bozzo e Andrea Marec, ha annunciato la </w:t>
      </w:r>
      <w:r w:rsidRPr="00F448D8">
        <w:rPr>
          <w:b/>
          <w:bCs/>
          <w:lang w:val="it-IT"/>
        </w:rPr>
        <w:t>chiusura di un seed round da €1,4 milioni</w:t>
      </w:r>
      <w:r w:rsidRPr="003C4178">
        <w:rPr>
          <w:lang w:val="it-IT"/>
        </w:rPr>
        <w:t xml:space="preserve"> che vede l’ingresso di </w:t>
      </w:r>
      <w:r w:rsidRPr="00F448D8">
        <w:rPr>
          <w:b/>
          <w:bCs/>
          <w:lang w:val="it-IT"/>
        </w:rPr>
        <w:t>Woori Technology Investment</w:t>
      </w:r>
      <w:r w:rsidRPr="003C4178">
        <w:rPr>
          <w:lang w:val="it-IT"/>
        </w:rPr>
        <w:t xml:space="preserve">, tra i più importanti fondi di investimento della Corea del Sud. </w:t>
      </w:r>
    </w:p>
    <w:p w14:paraId="37E2D82A" w14:textId="77777777" w:rsidR="00FA1904" w:rsidRPr="003C4178" w:rsidRDefault="00FA1904" w:rsidP="00FA1904">
      <w:pPr>
        <w:jc w:val="both"/>
        <w:rPr>
          <w:lang w:val="it-IT"/>
        </w:rPr>
      </w:pPr>
    </w:p>
    <w:p w14:paraId="148B8BF1" w14:textId="77777777" w:rsidR="00FA1904" w:rsidRPr="003C4178" w:rsidRDefault="00FA1904" w:rsidP="00FA1904">
      <w:pPr>
        <w:jc w:val="both"/>
        <w:rPr>
          <w:lang w:val="it-IT"/>
        </w:rPr>
      </w:pPr>
      <w:r w:rsidRPr="003C4178">
        <w:rPr>
          <w:lang w:val="it-IT"/>
        </w:rPr>
        <w:t>"</w:t>
      </w:r>
      <w:r w:rsidRPr="00F448D8">
        <w:rPr>
          <w:i/>
          <w:iCs/>
          <w:lang w:val="it-IT"/>
        </w:rPr>
        <w:t>Facilitiamo l’accesso alle esperienze legate al web3 generando contenuti di valore che uniscono fisico e digitale, tradizione e innovazione per stimolare la comprensione della proprietà digitale</w:t>
      </w:r>
      <w:r w:rsidRPr="003C4178">
        <w:rPr>
          <w:lang w:val="it-IT"/>
        </w:rPr>
        <w:t xml:space="preserve">", ha dichiarato </w:t>
      </w:r>
      <w:r w:rsidRPr="00F448D8">
        <w:rPr>
          <w:b/>
          <w:bCs/>
          <w:lang w:val="it-IT"/>
        </w:rPr>
        <w:t>Giulio Bozzo</w:t>
      </w:r>
      <w:r w:rsidRPr="003C4178">
        <w:rPr>
          <w:lang w:val="it-IT"/>
        </w:rPr>
        <w:t xml:space="preserve">. </w:t>
      </w:r>
    </w:p>
    <w:p w14:paraId="4884575F" w14:textId="77777777" w:rsidR="00FA1904" w:rsidRPr="003C4178" w:rsidRDefault="00FA1904" w:rsidP="00FA1904">
      <w:pPr>
        <w:jc w:val="both"/>
        <w:rPr>
          <w:lang w:val="it-IT"/>
        </w:rPr>
      </w:pPr>
      <w:r w:rsidRPr="003C4178">
        <w:rPr>
          <w:lang w:val="it-IT"/>
        </w:rPr>
        <w:t>"</w:t>
      </w:r>
      <w:r w:rsidRPr="00F448D8">
        <w:rPr>
          <w:i/>
          <w:iCs/>
          <w:lang w:val="it-IT"/>
        </w:rPr>
        <w:t>Siamo entusiasti di avere al nostro fianco investitori italiani e coreani che credono nella nostra visione e ci supportano in questa avventura</w:t>
      </w:r>
      <w:r w:rsidRPr="003C4178">
        <w:rPr>
          <w:lang w:val="it-IT"/>
        </w:rPr>
        <w:t>."</w:t>
      </w:r>
    </w:p>
    <w:p w14:paraId="1818A18B" w14:textId="77777777" w:rsidR="00FA1904" w:rsidRPr="003C4178" w:rsidRDefault="00FA1904" w:rsidP="00FA1904">
      <w:pPr>
        <w:jc w:val="both"/>
        <w:rPr>
          <w:lang w:val="it-IT"/>
        </w:rPr>
      </w:pPr>
    </w:p>
    <w:p w14:paraId="03FA16A9" w14:textId="77777777" w:rsidR="00FA1904" w:rsidRPr="003C4178" w:rsidRDefault="00FA1904" w:rsidP="00FA1904">
      <w:pPr>
        <w:jc w:val="both"/>
        <w:rPr>
          <w:lang w:val="it-IT"/>
        </w:rPr>
      </w:pPr>
      <w:r w:rsidRPr="003C4178">
        <w:rPr>
          <w:lang w:val="it-IT"/>
        </w:rPr>
        <w:t xml:space="preserve">Con il nuovo finanziamento, l'azienda prevede di continuare la sua espansione con particolare attenzione allo sviluppo del progetto </w:t>
      </w:r>
      <w:r w:rsidRPr="00F448D8">
        <w:rPr>
          <w:b/>
          <w:bCs/>
          <w:lang w:val="it-IT"/>
        </w:rPr>
        <w:t>Monuverse</w:t>
      </w:r>
      <w:r w:rsidRPr="003C4178">
        <w:rPr>
          <w:lang w:val="it-IT"/>
        </w:rPr>
        <w:t xml:space="preserve">. </w:t>
      </w:r>
    </w:p>
    <w:p w14:paraId="2C43F79C" w14:textId="77777777" w:rsidR="00FA1904" w:rsidRPr="003C4178" w:rsidRDefault="00FA1904" w:rsidP="00FA1904">
      <w:pPr>
        <w:jc w:val="both"/>
        <w:rPr>
          <w:lang w:val="it-IT"/>
        </w:rPr>
      </w:pPr>
      <w:r w:rsidRPr="003C4178">
        <w:rPr>
          <w:lang w:val="it-IT"/>
        </w:rPr>
        <w:t xml:space="preserve">Monuverse ha l’obiettivo di conservare e valorizzare il patrimonio culturale tramite l’arte digitale e le potenzialità del web3: il modello 3D di un monumento viene reinterpretato da un artista digitale creando così un’opera terza che viene successivamente certificata tramite NFT.  </w:t>
      </w:r>
    </w:p>
    <w:p w14:paraId="467EE793" w14:textId="77777777" w:rsidR="00FA1904" w:rsidRPr="003C4178" w:rsidRDefault="00FA1904" w:rsidP="00FA1904">
      <w:pPr>
        <w:jc w:val="both"/>
        <w:rPr>
          <w:lang w:val="it-IT"/>
        </w:rPr>
      </w:pPr>
      <w:r w:rsidRPr="003C4178">
        <w:rPr>
          <w:lang w:val="it-IT"/>
        </w:rPr>
        <w:t xml:space="preserve">Il progetto è partito dall’Arco della Pace - con la vendita dei primi 1.111 NFT - e proseguirà con l’esplorazione di diversi periodi storici e contesti geografici. </w:t>
      </w:r>
    </w:p>
    <w:p w14:paraId="0D86CC52" w14:textId="77777777" w:rsidR="00FA1904" w:rsidRPr="003C4178" w:rsidRDefault="00FA1904" w:rsidP="00FA1904">
      <w:pPr>
        <w:jc w:val="both"/>
        <w:rPr>
          <w:lang w:val="it-IT"/>
        </w:rPr>
      </w:pPr>
      <w:r w:rsidRPr="003C4178">
        <w:rPr>
          <w:lang w:val="it-IT"/>
        </w:rPr>
        <w:t>“</w:t>
      </w:r>
      <w:r w:rsidRPr="00F448D8">
        <w:rPr>
          <w:i/>
          <w:iCs/>
          <w:lang w:val="it-IT"/>
        </w:rPr>
        <w:t>Monuverse vuole essere punto di riferimento per il futuro dell’educazione umanistica: un ecosistema partecipativo e coinvolgente in cui vivere l'arte e le esperienze culturali in modo innovativo</w:t>
      </w:r>
      <w:r w:rsidRPr="003C4178">
        <w:rPr>
          <w:lang w:val="it-IT"/>
        </w:rPr>
        <w:t xml:space="preserve">”, sostiene </w:t>
      </w:r>
      <w:r w:rsidRPr="00F448D8">
        <w:rPr>
          <w:b/>
          <w:bCs/>
          <w:lang w:val="it-IT"/>
        </w:rPr>
        <w:t>Bozzo</w:t>
      </w:r>
      <w:r w:rsidRPr="003C4178">
        <w:rPr>
          <w:lang w:val="it-IT"/>
        </w:rPr>
        <w:t xml:space="preserve"> - laureato in Conservazione e Valorizzazione dei Beni Culturali. </w:t>
      </w:r>
    </w:p>
    <w:p w14:paraId="07591812" w14:textId="77777777" w:rsidR="00FA1904" w:rsidRPr="003C4178" w:rsidRDefault="00FA1904" w:rsidP="00FA1904">
      <w:pPr>
        <w:jc w:val="both"/>
        <w:rPr>
          <w:lang w:val="it-IT"/>
        </w:rPr>
      </w:pPr>
    </w:p>
    <w:p w14:paraId="7FFD1971" w14:textId="77777777" w:rsidR="00FA1904" w:rsidRPr="003C4178" w:rsidRDefault="00FA1904" w:rsidP="00FA1904">
      <w:pPr>
        <w:jc w:val="both"/>
        <w:rPr>
          <w:highlight w:val="yellow"/>
          <w:lang w:val="it-IT"/>
        </w:rPr>
      </w:pPr>
      <w:r w:rsidRPr="00F448D8">
        <w:rPr>
          <w:i/>
          <w:iCs/>
          <w:lang w:val="it-IT"/>
        </w:rPr>
        <w:t xml:space="preserve">"Reasoned Art si assicura la possibilità di espandersi in vari prodotti e servizi NFT e di posizionarsi in modo unico sul mercato con il loro progetto Monuverse, mentre un numero maggiore di parti sta acquisendo familiarità con le tecnologie blockchain. Siamo entusiasti di sostenere il futuro dell’arte e della cultura assieme </w:t>
      </w:r>
      <w:proofErr w:type="gramStart"/>
      <w:r w:rsidRPr="00F448D8">
        <w:rPr>
          <w:i/>
          <w:iCs/>
          <w:lang w:val="it-IT"/>
        </w:rPr>
        <w:t>al team</w:t>
      </w:r>
      <w:proofErr w:type="gramEnd"/>
      <w:r w:rsidRPr="00F448D8">
        <w:rPr>
          <w:i/>
          <w:iCs/>
          <w:lang w:val="it-IT"/>
        </w:rPr>
        <w:t xml:space="preserve"> di Reasoned Art</w:t>
      </w:r>
      <w:r w:rsidRPr="003C4178">
        <w:rPr>
          <w:lang w:val="it-IT"/>
        </w:rPr>
        <w:t xml:space="preserve">” - ha detto </w:t>
      </w:r>
      <w:r w:rsidRPr="00F448D8">
        <w:rPr>
          <w:b/>
          <w:bCs/>
          <w:highlight w:val="white"/>
          <w:lang w:val="it-IT"/>
        </w:rPr>
        <w:t xml:space="preserve">Joonsung Kwon Investment Director </w:t>
      </w:r>
      <w:r w:rsidRPr="00F448D8">
        <w:rPr>
          <w:highlight w:val="white"/>
          <w:lang w:val="it-IT"/>
        </w:rPr>
        <w:t>-</w:t>
      </w:r>
      <w:r w:rsidRPr="00F448D8">
        <w:rPr>
          <w:b/>
          <w:bCs/>
          <w:highlight w:val="white"/>
          <w:lang w:val="it-IT"/>
        </w:rPr>
        <w:t xml:space="preserve"> </w:t>
      </w:r>
      <w:r w:rsidRPr="00F448D8">
        <w:rPr>
          <w:b/>
          <w:bCs/>
          <w:color w:val="222222"/>
          <w:highlight w:val="white"/>
          <w:lang w:val="it-IT"/>
        </w:rPr>
        <w:t>Woori Technology Investment</w:t>
      </w:r>
      <w:r w:rsidRPr="003C4178">
        <w:rPr>
          <w:color w:val="222222"/>
          <w:highlight w:val="white"/>
          <w:lang w:val="it-IT"/>
        </w:rPr>
        <w:t>.</w:t>
      </w:r>
    </w:p>
    <w:p w14:paraId="2BC5F904" w14:textId="77777777" w:rsidR="00FA1904" w:rsidRPr="003C4178" w:rsidRDefault="00FA1904" w:rsidP="00FA1904">
      <w:pPr>
        <w:jc w:val="both"/>
        <w:rPr>
          <w:lang w:val="it-IT"/>
        </w:rPr>
      </w:pPr>
    </w:p>
    <w:p w14:paraId="64EED6C2" w14:textId="77777777" w:rsidR="00FA1904" w:rsidRPr="003C4178" w:rsidRDefault="00FA1904" w:rsidP="00FA1904">
      <w:pPr>
        <w:jc w:val="both"/>
        <w:rPr>
          <w:lang w:val="it-IT"/>
        </w:rPr>
      </w:pPr>
      <w:r w:rsidRPr="003C4178">
        <w:rPr>
          <w:lang w:val="it-IT"/>
        </w:rPr>
        <w:t xml:space="preserve">La startup ha iniziato il suo viaggio nel web3 nel gennaio del 2021 con lo sviluppo di una piattaforma di vendita di opere d’arte digitale per poi implementare anche servizi B2B con numerosi </w:t>
      </w:r>
      <w:proofErr w:type="gramStart"/>
      <w:r w:rsidRPr="003C4178">
        <w:rPr>
          <w:lang w:val="it-IT"/>
        </w:rPr>
        <w:t>brand</w:t>
      </w:r>
      <w:proofErr w:type="gramEnd"/>
      <w:r w:rsidRPr="003C4178">
        <w:rPr>
          <w:lang w:val="it-IT"/>
        </w:rPr>
        <w:t xml:space="preserve"> tra cui </w:t>
      </w:r>
      <w:r w:rsidRPr="00F448D8">
        <w:rPr>
          <w:b/>
          <w:bCs/>
          <w:lang w:val="it-IT"/>
        </w:rPr>
        <w:t>Adidas Originals</w:t>
      </w:r>
      <w:r w:rsidRPr="003C4178">
        <w:rPr>
          <w:lang w:val="it-IT"/>
        </w:rPr>
        <w:t xml:space="preserve"> e </w:t>
      </w:r>
      <w:r w:rsidRPr="00F448D8">
        <w:rPr>
          <w:b/>
          <w:bCs/>
          <w:lang w:val="it-IT"/>
        </w:rPr>
        <w:t>Bulgari</w:t>
      </w:r>
      <w:r w:rsidRPr="003C4178">
        <w:rPr>
          <w:lang w:val="it-IT"/>
        </w:rPr>
        <w:t xml:space="preserve">. </w:t>
      </w:r>
    </w:p>
    <w:p w14:paraId="39B1B52E" w14:textId="77777777" w:rsidR="00FA1904" w:rsidRPr="003C4178" w:rsidRDefault="00FA1904" w:rsidP="00FA1904">
      <w:pPr>
        <w:jc w:val="both"/>
        <w:rPr>
          <w:lang w:val="it-IT"/>
        </w:rPr>
      </w:pPr>
      <w:r w:rsidRPr="003C4178">
        <w:rPr>
          <w:lang w:val="it-IT"/>
        </w:rPr>
        <w:t xml:space="preserve">Le tre business unit della startup italiana - Monuverse, Curated Digital Art Gallery, Brand Collaborations - hanno lo stesso obiettivo comune: valorizzare l’arte digitale. </w:t>
      </w:r>
    </w:p>
    <w:p w14:paraId="71808458" w14:textId="77777777" w:rsidR="00FA1904" w:rsidRPr="003C4178" w:rsidRDefault="00FA1904" w:rsidP="00FA1904">
      <w:pPr>
        <w:jc w:val="both"/>
        <w:rPr>
          <w:lang w:val="it-IT"/>
        </w:rPr>
      </w:pPr>
    </w:p>
    <w:p w14:paraId="6A620D9E" w14:textId="6B0843E5" w:rsidR="00FA1904" w:rsidRPr="003C4178" w:rsidRDefault="00FA1904" w:rsidP="00FA1904">
      <w:pPr>
        <w:jc w:val="both"/>
        <w:rPr>
          <w:lang w:val="it-IT"/>
        </w:rPr>
      </w:pPr>
      <w:r w:rsidRPr="003C4178">
        <w:rPr>
          <w:lang w:val="it-IT"/>
        </w:rPr>
        <w:t xml:space="preserve">Il round di investimento ha visto il follow-on dei precedenti investitori - </w:t>
      </w:r>
      <w:r w:rsidRPr="00F448D8">
        <w:rPr>
          <w:b/>
          <w:bCs/>
          <w:lang w:val="it-IT"/>
        </w:rPr>
        <w:t>LVenture Group</w:t>
      </w:r>
      <w:r w:rsidRPr="003C4178">
        <w:rPr>
          <w:lang w:val="it-IT"/>
        </w:rPr>
        <w:t xml:space="preserve"> e </w:t>
      </w:r>
      <w:r w:rsidRPr="00F448D8">
        <w:rPr>
          <w:b/>
          <w:bCs/>
          <w:lang w:val="it-IT"/>
        </w:rPr>
        <w:t>Rosario Bifulco</w:t>
      </w:r>
      <w:r w:rsidRPr="003C4178">
        <w:rPr>
          <w:lang w:val="it-IT"/>
        </w:rPr>
        <w:t xml:space="preserve"> - e l’ingresso di </w:t>
      </w:r>
      <w:r w:rsidRPr="00F448D8">
        <w:rPr>
          <w:b/>
          <w:bCs/>
          <w:lang w:val="it-IT"/>
        </w:rPr>
        <w:t>B</w:t>
      </w:r>
      <w:r w:rsidR="003377D0">
        <w:rPr>
          <w:b/>
          <w:bCs/>
          <w:lang w:val="it-IT"/>
        </w:rPr>
        <w:t xml:space="preserve"> </w:t>
      </w:r>
      <w:r w:rsidRPr="00F448D8">
        <w:rPr>
          <w:b/>
          <w:bCs/>
          <w:lang w:val="it-IT"/>
        </w:rPr>
        <w:t>Heroes</w:t>
      </w:r>
      <w:r w:rsidRPr="003C4178">
        <w:rPr>
          <w:lang w:val="it-IT"/>
        </w:rPr>
        <w:t xml:space="preserve">, </w:t>
      </w:r>
      <w:r w:rsidRPr="00F448D8">
        <w:rPr>
          <w:b/>
          <w:bCs/>
          <w:lang w:val="it-IT"/>
        </w:rPr>
        <w:t>MetaVenture Holding</w:t>
      </w:r>
      <w:r w:rsidRPr="003C4178">
        <w:rPr>
          <w:lang w:val="it-IT"/>
        </w:rPr>
        <w:t xml:space="preserve">, </w:t>
      </w:r>
      <w:r w:rsidRPr="00F448D8">
        <w:rPr>
          <w:b/>
          <w:bCs/>
          <w:lang w:val="it-IT"/>
        </w:rPr>
        <w:t xml:space="preserve">Urania </w:t>
      </w:r>
      <w:r w:rsidRPr="003C4178">
        <w:rPr>
          <w:lang w:val="it-IT"/>
        </w:rPr>
        <w:t xml:space="preserve">e alcuni </w:t>
      </w:r>
      <w:r w:rsidRPr="00F448D8">
        <w:rPr>
          <w:b/>
          <w:bCs/>
          <w:lang w:val="it-IT"/>
        </w:rPr>
        <w:t>business angels</w:t>
      </w:r>
      <w:r w:rsidRPr="003C4178">
        <w:rPr>
          <w:lang w:val="it-IT"/>
        </w:rPr>
        <w:t xml:space="preserve"> di livello nazionale. </w:t>
      </w:r>
    </w:p>
    <w:p w14:paraId="4EB144BC" w14:textId="77777777" w:rsidR="00FA1904" w:rsidRPr="003C4178" w:rsidRDefault="00FA1904" w:rsidP="00FA1904">
      <w:pPr>
        <w:jc w:val="both"/>
        <w:rPr>
          <w:b/>
          <w:lang w:val="it-IT"/>
        </w:rPr>
      </w:pPr>
    </w:p>
    <w:p w14:paraId="01A6AE14" w14:textId="77777777" w:rsidR="00FA1904" w:rsidRPr="003C4178" w:rsidRDefault="00FA1904" w:rsidP="00FA1904">
      <w:pPr>
        <w:jc w:val="both"/>
        <w:rPr>
          <w:lang w:val="it-IT"/>
        </w:rPr>
      </w:pPr>
      <w:r w:rsidRPr="003C4178">
        <w:rPr>
          <w:lang w:val="it-IT"/>
        </w:rPr>
        <w:t xml:space="preserve">I profili societari e legali dell’operazione sono stati curati dalla partner Annapaola Negri-Clementi, dall’associate Arianna Leonardelli e dalla dott.ssa Lucrezia Melina Lorenzelli di Pavesio e Associati with Negri-Clementi, studio legale specializzato nell’assistenza a start-up innovative ad alto contenuto tecnologico operanti in ambito Legal Tech e Art Tech, con particolari competenze nei segmenti Blockchain, NFTs, Metaverso e crypto-asset. </w:t>
      </w:r>
    </w:p>
    <w:p w14:paraId="7270D735" w14:textId="77777777" w:rsidR="00FA1904" w:rsidRPr="003C4178" w:rsidRDefault="00FA1904" w:rsidP="00FA1904">
      <w:pPr>
        <w:jc w:val="both"/>
        <w:rPr>
          <w:lang w:val="it-IT"/>
        </w:rPr>
      </w:pPr>
      <w:proofErr w:type="gramStart"/>
      <w:r w:rsidRPr="003C4178">
        <w:rPr>
          <w:lang w:val="it-IT"/>
        </w:rPr>
        <w:lastRenderedPageBreak/>
        <w:t>Il team</w:t>
      </w:r>
      <w:proofErr w:type="gramEnd"/>
      <w:r w:rsidRPr="003C4178">
        <w:rPr>
          <w:lang w:val="it-IT"/>
        </w:rPr>
        <w:t xml:space="preserve"> ha assistito la società in tutte le fasi dell’operazione che si è realizzata attraverso l’aumento di capitale di Woori Technology Investment Co.Ltd e la conversione di strumenti finanziari partecipativi e altri strumenti convertibili precedentemente emessi dalla società.</w:t>
      </w:r>
    </w:p>
    <w:p w14:paraId="6DFCF0F5" w14:textId="4846B91F" w:rsidR="00FA1904" w:rsidRDefault="00FA1904" w:rsidP="00FA1904">
      <w:pPr>
        <w:jc w:val="both"/>
        <w:rPr>
          <w:lang w:val="it-IT"/>
        </w:rPr>
      </w:pPr>
    </w:p>
    <w:p w14:paraId="5C38A33E" w14:textId="2863FDD8" w:rsidR="00F448D8" w:rsidRDefault="00F448D8" w:rsidP="00F448D8">
      <w:pPr>
        <w:jc w:val="center"/>
        <w:rPr>
          <w:lang w:val="it-IT"/>
        </w:rPr>
      </w:pPr>
      <w:r>
        <w:rPr>
          <w:lang w:val="it-IT"/>
        </w:rPr>
        <w:t>***</w:t>
      </w:r>
    </w:p>
    <w:p w14:paraId="67F883E6" w14:textId="77777777" w:rsidR="00F448D8" w:rsidRPr="003C4178" w:rsidRDefault="00F448D8" w:rsidP="00FA1904">
      <w:pPr>
        <w:jc w:val="both"/>
        <w:rPr>
          <w:lang w:val="it-IT"/>
        </w:rPr>
      </w:pPr>
    </w:p>
    <w:p w14:paraId="1BB4D12E" w14:textId="77777777" w:rsidR="00FA1904" w:rsidRPr="003C4178" w:rsidRDefault="00FA1904" w:rsidP="00FA1904">
      <w:pPr>
        <w:jc w:val="both"/>
        <w:rPr>
          <w:lang w:val="it-IT"/>
        </w:rPr>
      </w:pPr>
      <w:r w:rsidRPr="003C4178">
        <w:rPr>
          <w:lang w:val="it-IT"/>
        </w:rPr>
        <w:t xml:space="preserve">Per maggiori informazioni su Reasoned Art e Monuverse e la loro missione, visitate </w:t>
      </w:r>
      <w:hyperlink r:id="rId6">
        <w:r w:rsidRPr="003C4178">
          <w:rPr>
            <w:color w:val="1155CC"/>
            <w:u w:val="single"/>
            <w:lang w:val="it-IT"/>
          </w:rPr>
          <w:t>https://www.reasonedart.com/</w:t>
        </w:r>
      </w:hyperlink>
      <w:r w:rsidRPr="003C4178">
        <w:rPr>
          <w:lang w:val="it-IT"/>
        </w:rPr>
        <w:t xml:space="preserve">  e </w:t>
      </w:r>
      <w:hyperlink r:id="rId7">
        <w:r w:rsidRPr="003C4178">
          <w:rPr>
            <w:color w:val="1155CC"/>
            <w:u w:val="single"/>
            <w:lang w:val="it-IT"/>
          </w:rPr>
          <w:t>https://www.monuverse.xyz/</w:t>
        </w:r>
      </w:hyperlink>
      <w:r w:rsidRPr="003C4178">
        <w:rPr>
          <w:lang w:val="it-IT"/>
        </w:rPr>
        <w:t xml:space="preserve"> </w:t>
      </w:r>
    </w:p>
    <w:p w14:paraId="02C99407" w14:textId="77777777" w:rsidR="00FA1904" w:rsidRPr="003C4178" w:rsidRDefault="00FA1904" w:rsidP="00FA1904">
      <w:pPr>
        <w:jc w:val="both"/>
        <w:rPr>
          <w:b/>
          <w:lang w:val="it-IT"/>
        </w:rPr>
      </w:pPr>
    </w:p>
    <w:p w14:paraId="0A407A82" w14:textId="77777777" w:rsidR="00FA1904" w:rsidRPr="003C4178" w:rsidRDefault="00FA1904" w:rsidP="00FA1904">
      <w:pPr>
        <w:jc w:val="both"/>
        <w:rPr>
          <w:b/>
          <w:lang w:val="it-IT"/>
        </w:rPr>
      </w:pPr>
    </w:p>
    <w:p w14:paraId="66A875EA" w14:textId="77777777" w:rsidR="00FA1904" w:rsidRPr="003C4178" w:rsidRDefault="00FA1904" w:rsidP="00FA1904">
      <w:pPr>
        <w:jc w:val="both"/>
        <w:rPr>
          <w:b/>
          <w:lang w:val="it-IT"/>
        </w:rPr>
      </w:pPr>
    </w:p>
    <w:p w14:paraId="67C074AD" w14:textId="77777777" w:rsidR="00FA1904" w:rsidRPr="003C4178" w:rsidRDefault="00FA1904" w:rsidP="00FA1904">
      <w:pPr>
        <w:jc w:val="both"/>
        <w:rPr>
          <w:b/>
          <w:lang w:val="it-IT"/>
        </w:rPr>
      </w:pPr>
    </w:p>
    <w:p w14:paraId="5D490A3B" w14:textId="77777777" w:rsidR="00FA1904" w:rsidRPr="003C4178" w:rsidRDefault="00FA1904" w:rsidP="00FA1904">
      <w:pPr>
        <w:jc w:val="both"/>
        <w:rPr>
          <w:b/>
          <w:lang w:val="it-IT"/>
        </w:rPr>
      </w:pPr>
    </w:p>
    <w:p w14:paraId="561A5D2A" w14:textId="77777777" w:rsidR="00FA1904" w:rsidRPr="003C4178" w:rsidRDefault="00FA1904" w:rsidP="00FA1904">
      <w:pPr>
        <w:jc w:val="both"/>
        <w:rPr>
          <w:b/>
          <w:lang w:val="it-IT"/>
        </w:rPr>
      </w:pPr>
    </w:p>
    <w:p w14:paraId="4C74E508" w14:textId="77777777" w:rsidR="00FA1904" w:rsidRPr="003C4178" w:rsidRDefault="00FA1904" w:rsidP="00FA1904">
      <w:pPr>
        <w:jc w:val="both"/>
        <w:rPr>
          <w:b/>
          <w:lang w:val="it-IT"/>
        </w:rPr>
      </w:pPr>
    </w:p>
    <w:p w14:paraId="3B833667" w14:textId="77777777" w:rsidR="00FA1904" w:rsidRPr="003C4178" w:rsidRDefault="00FA1904" w:rsidP="00FA1904">
      <w:pPr>
        <w:jc w:val="both"/>
        <w:rPr>
          <w:b/>
          <w:lang w:val="it-IT"/>
        </w:rPr>
      </w:pPr>
    </w:p>
    <w:p w14:paraId="33CAE6BC" w14:textId="77777777" w:rsidR="00FA1904" w:rsidRPr="003C4178" w:rsidRDefault="00FA1904" w:rsidP="00FA1904">
      <w:pPr>
        <w:jc w:val="both"/>
        <w:rPr>
          <w:b/>
          <w:lang w:val="it-IT"/>
        </w:rPr>
      </w:pPr>
    </w:p>
    <w:p w14:paraId="0A02818F" w14:textId="77777777" w:rsidR="00FA1904" w:rsidRPr="003C4178" w:rsidRDefault="00FA1904" w:rsidP="00FA1904">
      <w:pPr>
        <w:jc w:val="both"/>
        <w:rPr>
          <w:b/>
          <w:lang w:val="it-IT"/>
        </w:rPr>
      </w:pPr>
    </w:p>
    <w:p w14:paraId="1D30F476" w14:textId="77777777" w:rsidR="00FA1904" w:rsidRPr="003C4178" w:rsidRDefault="00FA1904" w:rsidP="00FA1904">
      <w:pPr>
        <w:jc w:val="both"/>
        <w:rPr>
          <w:b/>
          <w:lang w:val="it-IT"/>
        </w:rPr>
      </w:pPr>
    </w:p>
    <w:p w14:paraId="7A1F1E77" w14:textId="77777777" w:rsidR="00FA1904" w:rsidRPr="003C4178" w:rsidRDefault="00FA1904" w:rsidP="00FA1904">
      <w:pPr>
        <w:jc w:val="both"/>
        <w:rPr>
          <w:b/>
          <w:lang w:val="it-IT"/>
        </w:rPr>
      </w:pPr>
    </w:p>
    <w:p w14:paraId="16E0C600" w14:textId="77777777" w:rsidR="00FA1904" w:rsidRPr="003C4178" w:rsidRDefault="00FA1904" w:rsidP="00FA1904">
      <w:pPr>
        <w:jc w:val="both"/>
        <w:rPr>
          <w:lang w:val="it-IT"/>
        </w:rPr>
      </w:pPr>
    </w:p>
    <w:p w14:paraId="635838E6" w14:textId="77777777" w:rsidR="00266167" w:rsidRPr="00FA1904" w:rsidRDefault="00544549">
      <w:pPr>
        <w:rPr>
          <w:lang w:val="it-IT"/>
        </w:rPr>
      </w:pPr>
    </w:p>
    <w:sectPr w:rsidR="00266167" w:rsidRPr="00FA1904" w:rsidSect="00B906C2">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EB20" w14:textId="77777777" w:rsidR="00544549" w:rsidRDefault="00544549" w:rsidP="00FA1904">
      <w:pPr>
        <w:spacing w:line="240" w:lineRule="auto"/>
      </w:pPr>
      <w:r>
        <w:separator/>
      </w:r>
    </w:p>
  </w:endnote>
  <w:endnote w:type="continuationSeparator" w:id="0">
    <w:p w14:paraId="6F5ED875" w14:textId="77777777" w:rsidR="00544549" w:rsidRDefault="00544549" w:rsidP="00FA1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0B37" w14:textId="77777777" w:rsidR="00544549" w:rsidRDefault="00544549" w:rsidP="00FA1904">
      <w:pPr>
        <w:spacing w:line="240" w:lineRule="auto"/>
      </w:pPr>
      <w:r>
        <w:separator/>
      </w:r>
    </w:p>
  </w:footnote>
  <w:footnote w:type="continuationSeparator" w:id="0">
    <w:p w14:paraId="06E12AFF" w14:textId="77777777" w:rsidR="00544549" w:rsidRDefault="00544549" w:rsidP="00FA19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C9B6" w14:textId="6636D0EC" w:rsidR="00FA1904" w:rsidRDefault="00FA1904">
    <w:pPr>
      <w:pStyle w:val="Intestazione"/>
    </w:pPr>
    <w:r>
      <w:rPr>
        <w:noProof/>
      </w:rPr>
      <w:drawing>
        <wp:anchor distT="0" distB="0" distL="114300" distR="114300" simplePos="0" relativeHeight="251658240" behindDoc="1" locked="0" layoutInCell="1" allowOverlap="1" wp14:anchorId="5FF9CC98" wp14:editId="656AAB9E">
          <wp:simplePos x="0" y="0"/>
          <wp:positionH relativeFrom="column">
            <wp:posOffset>1643846</wp:posOffset>
          </wp:positionH>
          <wp:positionV relativeFrom="paragraph">
            <wp:posOffset>-137160</wp:posOffset>
          </wp:positionV>
          <wp:extent cx="2916000" cy="619200"/>
          <wp:effectExtent l="0" t="0" r="0" b="3175"/>
          <wp:wrapTight wrapText="bothSides">
            <wp:wrapPolygon edited="0">
              <wp:start x="14958" y="0"/>
              <wp:lineTo x="0" y="5760"/>
              <wp:lineTo x="0" y="13735"/>
              <wp:lineTo x="1223" y="14178"/>
              <wp:lineTo x="13641" y="14178"/>
              <wp:lineTo x="13547" y="16394"/>
              <wp:lineTo x="13923" y="21268"/>
              <wp:lineTo x="14582" y="21268"/>
              <wp:lineTo x="14770" y="21268"/>
              <wp:lineTo x="15993" y="15065"/>
              <wp:lineTo x="20132" y="14178"/>
              <wp:lineTo x="21449" y="12406"/>
              <wp:lineTo x="21449" y="6203"/>
              <wp:lineTo x="15617" y="0"/>
              <wp:lineTo x="14958"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r="26095"/>
                  <a:stretch>
                    <a:fillRect/>
                  </a:stretch>
                </pic:blipFill>
                <pic:spPr>
                  <a:xfrm>
                    <a:off x="0" y="0"/>
                    <a:ext cx="2916000" cy="61920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04"/>
    <w:rsid w:val="003377D0"/>
    <w:rsid w:val="00483FD8"/>
    <w:rsid w:val="00544549"/>
    <w:rsid w:val="00766903"/>
    <w:rsid w:val="00B906C2"/>
    <w:rsid w:val="00F448D8"/>
    <w:rsid w:val="00FA1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C961"/>
  <w15:chartTrackingRefBased/>
  <w15:docId w15:val="{94E575FB-316D-DB42-8312-962C009B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904"/>
    <w:pPr>
      <w:spacing w:line="276" w:lineRule="auto"/>
    </w:pPr>
    <w:rPr>
      <w:rFonts w:ascii="Arial" w:eastAsia="Arial" w:hAnsi="Arial" w:cs="Arial"/>
      <w:sz w:val="22"/>
      <w:szCs w:val="22"/>
      <w:lang w:val="en"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190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1904"/>
    <w:rPr>
      <w:rFonts w:ascii="Arial" w:eastAsia="Arial" w:hAnsi="Arial" w:cs="Arial"/>
      <w:sz w:val="22"/>
      <w:szCs w:val="22"/>
      <w:lang w:val="en" w:eastAsia="it-IT"/>
    </w:rPr>
  </w:style>
  <w:style w:type="paragraph" w:styleId="Pidipagina">
    <w:name w:val="footer"/>
    <w:basedOn w:val="Normale"/>
    <w:link w:val="PidipaginaCarattere"/>
    <w:uiPriority w:val="99"/>
    <w:unhideWhenUsed/>
    <w:rsid w:val="00FA190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A1904"/>
    <w:rPr>
      <w:rFonts w:ascii="Arial" w:eastAsia="Arial" w:hAnsi="Arial" w:cs="Arial"/>
      <w:sz w:val="22"/>
      <w:szCs w:val="22"/>
      <w:lang w:val="en"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onuverse.xy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sonedar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Zanon</dc:creator>
  <cp:keywords/>
  <dc:description/>
  <cp:lastModifiedBy>Luca Zanon</cp:lastModifiedBy>
  <cp:revision>3</cp:revision>
  <dcterms:created xsi:type="dcterms:W3CDTF">2023-05-03T08:48:00Z</dcterms:created>
  <dcterms:modified xsi:type="dcterms:W3CDTF">2023-05-03T09:06:00Z</dcterms:modified>
</cp:coreProperties>
</file>